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A85" w:rsidRPr="00993A85" w:rsidRDefault="00993A85" w:rsidP="00993A85">
      <w:pPr>
        <w:tabs>
          <w:tab w:val="left" w:pos="1890"/>
          <w:tab w:val="center" w:pos="4535"/>
        </w:tabs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471B9">
        <w:rPr>
          <w:rFonts w:ascii="Times New Roman" w:hAnsi="Times New Roman" w:cs="Times New Roman"/>
          <w:sz w:val="28"/>
          <w:szCs w:val="28"/>
        </w:rPr>
        <w:tab/>
      </w:r>
      <w:r w:rsidRPr="00993A85">
        <w:rPr>
          <w:rFonts w:ascii="Times New Roman" w:hAnsi="Times New Roman" w:cs="Times New Roman"/>
          <w:b/>
          <w:sz w:val="28"/>
          <w:szCs w:val="28"/>
        </w:rPr>
        <w:t>INSTITUTO BUSINESSGROUP- IBG</w:t>
      </w:r>
    </w:p>
    <w:p w:rsidR="00993A85" w:rsidRPr="008471B9" w:rsidRDefault="00993A85" w:rsidP="00993A85">
      <w:pPr>
        <w:tabs>
          <w:tab w:val="left" w:pos="1890"/>
          <w:tab w:val="center" w:pos="4535"/>
        </w:tabs>
        <w:rPr>
          <w:rFonts w:ascii="Times New Roman" w:hAnsi="Times New Roman" w:cs="Times New Roman"/>
          <w:sz w:val="28"/>
          <w:szCs w:val="28"/>
        </w:rPr>
      </w:pPr>
    </w:p>
    <w:p w:rsidR="00993A85" w:rsidRPr="008471B9" w:rsidRDefault="00993A85" w:rsidP="00993A85">
      <w:pPr>
        <w:tabs>
          <w:tab w:val="left" w:pos="1890"/>
          <w:tab w:val="center" w:pos="4535"/>
        </w:tabs>
        <w:rPr>
          <w:rFonts w:ascii="Times New Roman" w:hAnsi="Times New Roman" w:cs="Times New Roman"/>
          <w:sz w:val="28"/>
          <w:szCs w:val="28"/>
        </w:rPr>
      </w:pPr>
      <w:r w:rsidRPr="008471B9">
        <w:rPr>
          <w:rFonts w:ascii="Times New Roman" w:hAnsi="Times New Roman" w:cs="Times New Roman"/>
          <w:sz w:val="28"/>
          <w:szCs w:val="28"/>
        </w:rPr>
        <w:t>Curso de Especialização MBA</w:t>
      </w:r>
      <w:proofErr w:type="gramStart"/>
      <w:r w:rsidRPr="008471B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8471B9">
        <w:rPr>
          <w:rFonts w:ascii="Times New Roman" w:hAnsi="Times New Roman" w:cs="Times New Roman"/>
          <w:sz w:val="28"/>
          <w:szCs w:val="28"/>
        </w:rPr>
        <w:t>em Agronegócios</w:t>
      </w:r>
    </w:p>
    <w:p w:rsidR="00993A85" w:rsidRPr="008471B9" w:rsidRDefault="00993A85" w:rsidP="00993A8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471B9">
        <w:rPr>
          <w:rFonts w:ascii="Times New Roman" w:hAnsi="Times New Roman" w:cs="Times New Roman"/>
          <w:sz w:val="28"/>
          <w:szCs w:val="28"/>
        </w:rPr>
        <w:t>Profº</w:t>
      </w:r>
      <w:proofErr w:type="spellEnd"/>
      <w:r w:rsidRPr="008471B9">
        <w:rPr>
          <w:rFonts w:ascii="Times New Roman" w:hAnsi="Times New Roman" w:cs="Times New Roman"/>
          <w:sz w:val="28"/>
          <w:szCs w:val="28"/>
        </w:rPr>
        <w:t xml:space="preserve">. Dr. </w:t>
      </w:r>
      <w:proofErr w:type="spellStart"/>
      <w:r w:rsidRPr="008471B9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uciel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Henrique de Oliveir</w:t>
      </w:r>
      <w:r w:rsidRPr="008471B9">
        <w:rPr>
          <w:rFonts w:ascii="Times New Roman" w:hAnsi="Times New Roman" w:cs="Times New Roman"/>
          <w:sz w:val="28"/>
          <w:szCs w:val="28"/>
        </w:rPr>
        <w:t>a</w:t>
      </w:r>
    </w:p>
    <w:p w:rsidR="00993A85" w:rsidRDefault="00993A85" w:rsidP="00993A85">
      <w:pPr>
        <w:rPr>
          <w:rFonts w:ascii="Times New Roman" w:hAnsi="Times New Roman" w:cs="Times New Roman"/>
          <w:sz w:val="28"/>
          <w:szCs w:val="28"/>
        </w:rPr>
      </w:pPr>
      <w:r w:rsidRPr="008471B9">
        <w:rPr>
          <w:rFonts w:ascii="Times New Roman" w:hAnsi="Times New Roman" w:cs="Times New Roman"/>
          <w:sz w:val="28"/>
          <w:szCs w:val="28"/>
        </w:rPr>
        <w:t xml:space="preserve">Alunos: </w:t>
      </w:r>
      <w:r>
        <w:rPr>
          <w:rFonts w:ascii="Times New Roman" w:hAnsi="Times New Roman" w:cs="Times New Roman"/>
          <w:sz w:val="28"/>
          <w:szCs w:val="28"/>
        </w:rPr>
        <w:t>Edna da Silva Barbosa Ola</w:t>
      </w:r>
    </w:p>
    <w:p w:rsidR="00993A85" w:rsidRDefault="00993A85" w:rsidP="00993A85">
      <w:pP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137496" w:rsidRPr="00993A85" w:rsidRDefault="00137496" w:rsidP="00993A85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993A85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Estratégias de Logística</w:t>
      </w:r>
    </w:p>
    <w:p w:rsidR="00137496" w:rsidRPr="00993A85" w:rsidRDefault="00137496" w:rsidP="00993A8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8316B" w:rsidRPr="00993A85" w:rsidRDefault="00137496" w:rsidP="00993A8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3A85">
        <w:rPr>
          <w:rFonts w:ascii="Times New Roman" w:hAnsi="Times New Roman" w:cs="Times New Roman"/>
          <w:color w:val="000000" w:themeColor="text1"/>
          <w:sz w:val="24"/>
          <w:szCs w:val="24"/>
        </w:rPr>
        <w:t>A logística hoje é um dos principais pontos para ter uma estratégia competitiva, o Brasil é um dos principais produtores de soja do mundo e por isso precisa ter estratégias importantes para ser competitivo no mercado nacional e internacional.</w:t>
      </w:r>
    </w:p>
    <w:p w:rsidR="00137496" w:rsidRPr="00993A85" w:rsidRDefault="00137496" w:rsidP="00993A8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3A85">
        <w:rPr>
          <w:rFonts w:ascii="Times New Roman" w:hAnsi="Times New Roman" w:cs="Times New Roman"/>
          <w:color w:val="000000" w:themeColor="text1"/>
          <w:sz w:val="24"/>
          <w:szCs w:val="24"/>
        </w:rPr>
        <w:t>Não basta produzir muito e com qualidade, temos que ter um processo logístico eficiente, armazenagens boas e custos baixos.</w:t>
      </w:r>
    </w:p>
    <w:p w:rsidR="00137496" w:rsidRPr="00993A85" w:rsidRDefault="00137496" w:rsidP="00993A8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3A85">
        <w:rPr>
          <w:rFonts w:ascii="Times New Roman" w:hAnsi="Times New Roman" w:cs="Times New Roman"/>
          <w:color w:val="000000" w:themeColor="text1"/>
          <w:sz w:val="24"/>
          <w:szCs w:val="24"/>
        </w:rPr>
        <w:t>É necessário ter processos logísticos claros e que sejam bem executados, pois a logística pode gerar um grande lucro, mas por lado causar enormes prejuízos.</w:t>
      </w:r>
    </w:p>
    <w:p w:rsidR="00993A85" w:rsidRPr="00993A85" w:rsidRDefault="00137496" w:rsidP="00993A8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3A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principal modo de transporte da soja ainda </w:t>
      </w:r>
      <w:r w:rsidR="00810123" w:rsidRPr="00993A85">
        <w:rPr>
          <w:rFonts w:ascii="Times New Roman" w:hAnsi="Times New Roman" w:cs="Times New Roman"/>
          <w:color w:val="000000" w:themeColor="text1"/>
          <w:sz w:val="24"/>
          <w:szCs w:val="24"/>
        </w:rPr>
        <w:t>é</w:t>
      </w:r>
      <w:r w:rsidRPr="00993A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rodoviário,</w:t>
      </w:r>
      <w:r w:rsidR="005E052F" w:rsidRPr="00993A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isto é ruim uma vez que é o mais oneroso a longas distancias,</w:t>
      </w:r>
      <w:r w:rsidRPr="00993A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enfrentamos problemas com </w:t>
      </w:r>
      <w:proofErr w:type="spellStart"/>
      <w:proofErr w:type="gramStart"/>
      <w:r w:rsidRPr="00993A85">
        <w:rPr>
          <w:rFonts w:ascii="Times New Roman" w:hAnsi="Times New Roman" w:cs="Times New Roman"/>
          <w:color w:val="000000" w:themeColor="text1"/>
          <w:sz w:val="24"/>
          <w:szCs w:val="24"/>
        </w:rPr>
        <w:t>infra-estrutura</w:t>
      </w:r>
      <w:proofErr w:type="spellEnd"/>
      <w:proofErr w:type="gramEnd"/>
      <w:r w:rsidRPr="00993A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Deveríamos investir mais nos modais </w:t>
      </w:r>
      <w:r w:rsidR="00810123" w:rsidRPr="00993A85">
        <w:rPr>
          <w:rFonts w:ascii="Times New Roman" w:hAnsi="Times New Roman" w:cs="Times New Roman"/>
          <w:color w:val="000000" w:themeColor="text1"/>
          <w:sz w:val="24"/>
          <w:szCs w:val="24"/>
        </w:rPr>
        <w:t>ferroviário e hidroviário para termos uma logística competitiva</w:t>
      </w:r>
      <w:r w:rsidR="00993A85" w:rsidRPr="00993A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93A85" w:rsidRPr="00993A85" w:rsidRDefault="00993A85" w:rsidP="00993A8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93A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Os modais mais eficientes para escoamento da soja produzida no Brasil certamente são as ferrovias e hidrovias. Tais modais, embora exijam um maior tempo de transporte, têm capacidade bem mais elevada e, quando disponíveis, podem trazer economia de custos e redução de perdas. O papel do modal rodoviário, por sua vez, seria de atuação nas “pontas”, levando os grãos aos terminais ferroviários ou hidroviários.</w:t>
      </w:r>
    </w:p>
    <w:p w:rsidR="00993A85" w:rsidRPr="00993A85" w:rsidRDefault="00993A85" w:rsidP="00993A8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3A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 infraestrutura ferroviária e hidroviária do país não é suficiente para realizar o escoamento de grãos. Isto faz com que seja necessária a utilização de caminhões para o transporte de mais da metade da produção de soja brasileira, mesmo quando as distâncias a serem percorridas são elevadas.</w:t>
      </w:r>
      <w:r w:rsidRPr="00993A8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</w:p>
    <w:sectPr w:rsidR="00993A85" w:rsidRPr="00993A85" w:rsidSect="00D831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7496"/>
    <w:rsid w:val="00137496"/>
    <w:rsid w:val="005E052F"/>
    <w:rsid w:val="00810123"/>
    <w:rsid w:val="00993A85"/>
    <w:rsid w:val="00D83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16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993A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261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Arnaldo note</dc:creator>
  <cp:lastModifiedBy>Arnaldo note</cp:lastModifiedBy>
  <cp:revision>4</cp:revision>
  <dcterms:created xsi:type="dcterms:W3CDTF">2017-04-28T21:12:00Z</dcterms:created>
  <dcterms:modified xsi:type="dcterms:W3CDTF">2017-04-28T21:36:00Z</dcterms:modified>
</cp:coreProperties>
</file>