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FE2" w:rsidRPr="008471B9" w:rsidRDefault="00525FE2" w:rsidP="00525FE2">
      <w:pPr>
        <w:tabs>
          <w:tab w:val="left" w:pos="1890"/>
          <w:tab w:val="center" w:pos="4535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471B9">
        <w:rPr>
          <w:rFonts w:ascii="Times New Roman" w:hAnsi="Times New Roman" w:cs="Times New Roman"/>
          <w:sz w:val="28"/>
          <w:szCs w:val="28"/>
        </w:rPr>
        <w:tab/>
        <w:t>INSTITUTO BUSINESSGROUP- IBG</w:t>
      </w:r>
    </w:p>
    <w:p w:rsidR="00525FE2" w:rsidRPr="008471B9" w:rsidRDefault="00525FE2" w:rsidP="00525FE2">
      <w:pPr>
        <w:tabs>
          <w:tab w:val="left" w:pos="1890"/>
          <w:tab w:val="center" w:pos="4535"/>
        </w:tabs>
        <w:rPr>
          <w:rFonts w:ascii="Times New Roman" w:hAnsi="Times New Roman" w:cs="Times New Roman"/>
          <w:sz w:val="28"/>
          <w:szCs w:val="28"/>
        </w:rPr>
      </w:pPr>
    </w:p>
    <w:p w:rsidR="00525FE2" w:rsidRPr="008471B9" w:rsidRDefault="00525FE2" w:rsidP="00525FE2">
      <w:pPr>
        <w:tabs>
          <w:tab w:val="left" w:pos="1890"/>
          <w:tab w:val="center" w:pos="4535"/>
        </w:tabs>
        <w:rPr>
          <w:rFonts w:ascii="Times New Roman" w:hAnsi="Times New Roman" w:cs="Times New Roman"/>
          <w:sz w:val="28"/>
          <w:szCs w:val="28"/>
        </w:rPr>
      </w:pPr>
      <w:r w:rsidRPr="008471B9">
        <w:rPr>
          <w:rFonts w:ascii="Times New Roman" w:hAnsi="Times New Roman" w:cs="Times New Roman"/>
          <w:sz w:val="28"/>
          <w:szCs w:val="28"/>
        </w:rPr>
        <w:t>Curso de Especialização MBA</w:t>
      </w:r>
      <w:proofErr w:type="gramStart"/>
      <w:r w:rsidRPr="008471B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Pr="008471B9">
        <w:rPr>
          <w:rFonts w:ascii="Times New Roman" w:hAnsi="Times New Roman" w:cs="Times New Roman"/>
          <w:sz w:val="28"/>
          <w:szCs w:val="28"/>
        </w:rPr>
        <w:t>em Agronegócios</w:t>
      </w:r>
    </w:p>
    <w:p w:rsidR="00525FE2" w:rsidRPr="008471B9" w:rsidRDefault="00525FE2" w:rsidP="00525FE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471B9">
        <w:rPr>
          <w:rFonts w:ascii="Times New Roman" w:hAnsi="Times New Roman" w:cs="Times New Roman"/>
          <w:sz w:val="28"/>
          <w:szCs w:val="28"/>
        </w:rPr>
        <w:t>Profº</w:t>
      </w:r>
      <w:proofErr w:type="spellEnd"/>
      <w:r w:rsidRPr="008471B9">
        <w:rPr>
          <w:rFonts w:ascii="Times New Roman" w:hAnsi="Times New Roman" w:cs="Times New Roman"/>
          <w:sz w:val="28"/>
          <w:szCs w:val="28"/>
        </w:rPr>
        <w:t xml:space="preserve">. </w:t>
      </w:r>
      <w:r w:rsidR="005F0CDD" w:rsidRPr="008471B9">
        <w:rPr>
          <w:rFonts w:ascii="Times New Roman" w:hAnsi="Times New Roman" w:cs="Times New Roman"/>
          <w:sz w:val="28"/>
          <w:szCs w:val="28"/>
        </w:rPr>
        <w:t>Dr</w:t>
      </w:r>
      <w:r w:rsidRPr="008471B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471B9">
        <w:rPr>
          <w:rFonts w:ascii="Times New Roman" w:hAnsi="Times New Roman" w:cs="Times New Roman"/>
          <w:sz w:val="28"/>
          <w:szCs w:val="28"/>
        </w:rPr>
        <w:t>L</w:t>
      </w:r>
      <w:r w:rsidR="008471B9">
        <w:rPr>
          <w:rFonts w:ascii="Times New Roman" w:hAnsi="Times New Roman" w:cs="Times New Roman"/>
          <w:sz w:val="28"/>
          <w:szCs w:val="28"/>
        </w:rPr>
        <w:t>uciel</w:t>
      </w:r>
      <w:proofErr w:type="spellEnd"/>
      <w:r w:rsidR="008471B9">
        <w:rPr>
          <w:rFonts w:ascii="Times New Roman" w:hAnsi="Times New Roman" w:cs="Times New Roman"/>
          <w:sz w:val="28"/>
          <w:szCs w:val="28"/>
        </w:rPr>
        <w:t xml:space="preserve"> Henrique de Oliveir</w:t>
      </w:r>
      <w:r w:rsidR="005F0CDD" w:rsidRPr="008471B9">
        <w:rPr>
          <w:rFonts w:ascii="Times New Roman" w:hAnsi="Times New Roman" w:cs="Times New Roman"/>
          <w:sz w:val="28"/>
          <w:szCs w:val="28"/>
        </w:rPr>
        <w:t>a</w:t>
      </w:r>
    </w:p>
    <w:p w:rsidR="00525FE2" w:rsidRPr="008471B9" w:rsidRDefault="00525FE2" w:rsidP="00525FE2">
      <w:pPr>
        <w:rPr>
          <w:rFonts w:ascii="Times New Roman" w:hAnsi="Times New Roman" w:cs="Times New Roman"/>
          <w:sz w:val="28"/>
          <w:szCs w:val="28"/>
        </w:rPr>
      </w:pPr>
      <w:r w:rsidRPr="008471B9">
        <w:rPr>
          <w:rFonts w:ascii="Times New Roman" w:hAnsi="Times New Roman" w:cs="Times New Roman"/>
          <w:sz w:val="28"/>
          <w:szCs w:val="28"/>
        </w:rPr>
        <w:t xml:space="preserve">Alunos: Arnaldo Mendes Nogueira Neto </w:t>
      </w:r>
    </w:p>
    <w:p w:rsidR="005F0CDD" w:rsidRDefault="005F0CDD" w:rsidP="00525FE2">
      <w:pPr>
        <w:rPr>
          <w:rFonts w:ascii="Times New Roman" w:hAnsi="Times New Roman" w:cs="Times New Roman"/>
          <w:b/>
          <w:sz w:val="24"/>
          <w:szCs w:val="24"/>
        </w:rPr>
      </w:pPr>
    </w:p>
    <w:p w:rsidR="005F0CDD" w:rsidRPr="008471B9" w:rsidRDefault="005F0CDD" w:rsidP="005F0CDD">
      <w:pPr>
        <w:jc w:val="center"/>
        <w:rPr>
          <w:rFonts w:ascii="Times New Roman" w:hAnsi="Times New Roman" w:cs="Times New Roman"/>
          <w:sz w:val="32"/>
          <w:szCs w:val="32"/>
        </w:rPr>
      </w:pPr>
      <w:r w:rsidRPr="008471B9">
        <w:rPr>
          <w:rFonts w:ascii="Times New Roman" w:hAnsi="Times New Roman" w:cs="Times New Roman"/>
          <w:sz w:val="32"/>
          <w:szCs w:val="32"/>
        </w:rPr>
        <w:t>Cadeia produtiva / Visão Macro</w:t>
      </w:r>
    </w:p>
    <w:p w:rsidR="005F0CDD" w:rsidRPr="008471B9" w:rsidRDefault="005F0CDD" w:rsidP="005F0C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337DC" w:rsidRPr="008471B9" w:rsidRDefault="005F0CDD" w:rsidP="006337DC">
      <w:pPr>
        <w:jc w:val="both"/>
        <w:rPr>
          <w:rFonts w:ascii="Times New Roman" w:hAnsi="Times New Roman" w:cs="Times New Roman"/>
          <w:sz w:val="28"/>
          <w:szCs w:val="28"/>
        </w:rPr>
      </w:pPr>
      <w:r w:rsidRPr="008471B9">
        <w:rPr>
          <w:rFonts w:ascii="Times New Roman" w:hAnsi="Times New Roman" w:cs="Times New Roman"/>
          <w:sz w:val="28"/>
          <w:szCs w:val="28"/>
        </w:rPr>
        <w:t xml:space="preserve">Entendo que cadeia produtiva trata – se de um conjunto de atividades, nas diversas etapas de processamento ou montagem, que transforma matérias primas básicas em produtos finais. Em uma estrutura industrial razoavelmente desenvolvida é praticamente impossível </w:t>
      </w:r>
      <w:proofErr w:type="gramStart"/>
      <w:r w:rsidRPr="008471B9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8471B9">
        <w:rPr>
          <w:rFonts w:ascii="Times New Roman" w:hAnsi="Times New Roman" w:cs="Times New Roman"/>
          <w:sz w:val="28"/>
          <w:szCs w:val="28"/>
        </w:rPr>
        <w:t xml:space="preserve"> delimitação de cadeias produtivas no sentido estrito.</w:t>
      </w:r>
      <w:r w:rsidR="006337DC" w:rsidRPr="008471B9">
        <w:rPr>
          <w:rFonts w:ascii="Times New Roman" w:hAnsi="Times New Roman" w:cs="Times New Roman"/>
          <w:sz w:val="28"/>
          <w:szCs w:val="28"/>
        </w:rPr>
        <w:t xml:space="preserve"> O sistema produtivo também é o conjunto de ações econômicas técnicas e logísticas para se </w:t>
      </w:r>
      <w:proofErr w:type="gramStart"/>
      <w:r w:rsidR="006337DC" w:rsidRPr="008471B9">
        <w:rPr>
          <w:rFonts w:ascii="Times New Roman" w:hAnsi="Times New Roman" w:cs="Times New Roman"/>
          <w:sz w:val="28"/>
          <w:szCs w:val="28"/>
        </w:rPr>
        <w:t>fazer</w:t>
      </w:r>
      <w:proofErr w:type="gramEnd"/>
      <w:r w:rsidR="006337DC" w:rsidRPr="008471B9">
        <w:rPr>
          <w:rFonts w:ascii="Times New Roman" w:hAnsi="Times New Roman" w:cs="Times New Roman"/>
          <w:sz w:val="28"/>
          <w:szCs w:val="28"/>
        </w:rPr>
        <w:t xml:space="preserve"> algo. N</w:t>
      </w:r>
      <w:r w:rsidR="008471B9" w:rsidRPr="008471B9">
        <w:rPr>
          <w:rFonts w:ascii="Times New Roman" w:hAnsi="Times New Roman" w:cs="Times New Roman"/>
          <w:sz w:val="28"/>
          <w:szCs w:val="28"/>
        </w:rPr>
        <w:t>um</w:t>
      </w:r>
      <w:r w:rsidR="006337DC" w:rsidRPr="008471B9">
        <w:rPr>
          <w:rFonts w:ascii="Times New Roman" w:hAnsi="Times New Roman" w:cs="Times New Roman"/>
          <w:sz w:val="28"/>
          <w:szCs w:val="28"/>
        </w:rPr>
        <w:t xml:space="preserve">a visão macro competitivo análise relacionadas </w:t>
      </w:r>
      <w:r w:rsidR="008471B9" w:rsidRPr="008471B9">
        <w:rPr>
          <w:rFonts w:ascii="Times New Roman" w:hAnsi="Times New Roman" w:cs="Times New Roman"/>
          <w:sz w:val="28"/>
          <w:szCs w:val="28"/>
        </w:rPr>
        <w:t>em</w:t>
      </w:r>
      <w:r w:rsidR="006337DC" w:rsidRPr="008471B9">
        <w:rPr>
          <w:rFonts w:ascii="Times New Roman" w:hAnsi="Times New Roman" w:cs="Times New Roman"/>
          <w:sz w:val="28"/>
          <w:szCs w:val="28"/>
        </w:rPr>
        <w:t xml:space="preserve"> questões políticas e econômicas, o sistema jurídico, as políticas comerciais, fiscal, orçamentária, monetária e leis </w:t>
      </w:r>
      <w:proofErr w:type="spellStart"/>
      <w:proofErr w:type="gramStart"/>
      <w:r w:rsidR="006337DC" w:rsidRPr="008471B9">
        <w:rPr>
          <w:rFonts w:ascii="Times New Roman" w:hAnsi="Times New Roman" w:cs="Times New Roman"/>
          <w:sz w:val="28"/>
          <w:szCs w:val="28"/>
        </w:rPr>
        <w:t>anti-truste</w:t>
      </w:r>
      <w:proofErr w:type="spellEnd"/>
      <w:proofErr w:type="gramEnd"/>
      <w:r w:rsidR="006337DC" w:rsidRPr="008471B9">
        <w:rPr>
          <w:sz w:val="28"/>
          <w:szCs w:val="28"/>
        </w:rPr>
        <w:t>.</w:t>
      </w:r>
    </w:p>
    <w:p w:rsidR="008471B9" w:rsidRPr="008471B9" w:rsidRDefault="006337DC" w:rsidP="008471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71B9">
        <w:rPr>
          <w:rFonts w:ascii="Times New Roman" w:hAnsi="Times New Roman" w:cs="Times New Roman"/>
          <w:sz w:val="28"/>
          <w:szCs w:val="28"/>
        </w:rPr>
        <w:t>Ou seja, a partir das várias relações técnicas existentes no interior da cadeia produtiva surgem diferentes relações econômicas e comerciais que precisam ser analisadas com o intuito de verificar a competitividade do sistema industrial em questão.</w:t>
      </w:r>
      <w:r w:rsidR="008471B9" w:rsidRPr="008471B9">
        <w:rPr>
          <w:rFonts w:ascii="Times New Roman" w:hAnsi="Times New Roman" w:cs="Times New Roman"/>
          <w:sz w:val="28"/>
          <w:szCs w:val="28"/>
        </w:rPr>
        <w:t xml:space="preserve"> Dentro de uma indústria particular as diferenças entre as cadeias produtivas concorrentes são determinantes para a </w:t>
      </w:r>
      <w:proofErr w:type="gramStart"/>
      <w:r w:rsidR="008471B9" w:rsidRPr="008471B9">
        <w:rPr>
          <w:rFonts w:ascii="Times New Roman" w:hAnsi="Times New Roman" w:cs="Times New Roman"/>
          <w:sz w:val="28"/>
          <w:szCs w:val="28"/>
        </w:rPr>
        <w:t>implementação</w:t>
      </w:r>
      <w:proofErr w:type="gramEnd"/>
      <w:r w:rsidR="008471B9" w:rsidRPr="008471B9">
        <w:rPr>
          <w:rFonts w:ascii="Times New Roman" w:hAnsi="Times New Roman" w:cs="Times New Roman"/>
          <w:sz w:val="28"/>
          <w:szCs w:val="28"/>
        </w:rPr>
        <w:t xml:space="preserve"> de uma vantagem competitiva. </w:t>
      </w:r>
    </w:p>
    <w:p w:rsidR="006337DC" w:rsidRPr="008471B9" w:rsidRDefault="006337DC" w:rsidP="0063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71B9" w:rsidRPr="008471B9" w:rsidRDefault="008471B9" w:rsidP="006337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71B9">
        <w:rPr>
          <w:rFonts w:ascii="Times New Roman" w:hAnsi="Times New Roman" w:cs="Times New Roman"/>
          <w:sz w:val="28"/>
          <w:szCs w:val="28"/>
        </w:rPr>
        <w:t>Ex:</w:t>
      </w:r>
    </w:p>
    <w:p w:rsidR="005F0CDD" w:rsidRPr="008471B9" w:rsidRDefault="005F0CDD" w:rsidP="005F0CDD">
      <w:pPr>
        <w:jc w:val="both"/>
        <w:rPr>
          <w:rFonts w:ascii="Times New Roman" w:hAnsi="Times New Roman" w:cs="Times New Roman"/>
          <w:sz w:val="28"/>
          <w:szCs w:val="28"/>
        </w:rPr>
      </w:pPr>
      <w:r w:rsidRPr="008471B9">
        <w:rPr>
          <w:rFonts w:ascii="Times New Roman" w:hAnsi="Times New Roman" w:cs="Times New Roman"/>
          <w:sz w:val="28"/>
          <w:szCs w:val="28"/>
        </w:rPr>
        <w:t xml:space="preserve">Pois dada a interdependência geral das atividades, além da possibilidade de substituição de insumos. Essa noção, no entanto é fundamental para a conceituação de complexos industriais definidos como conjuntos de cadeias produtivas que têm origem nas mesmas atividades ou convergem para as mesmas indústrias ou mercados. </w:t>
      </w:r>
    </w:p>
    <w:p w:rsidR="008471B9" w:rsidRPr="008471B9" w:rsidRDefault="008471B9" w:rsidP="005F0CDD">
      <w:pPr>
        <w:jc w:val="both"/>
        <w:rPr>
          <w:rFonts w:ascii="Times New Roman" w:hAnsi="Times New Roman" w:cs="Times New Roman"/>
          <w:sz w:val="28"/>
          <w:szCs w:val="28"/>
        </w:rPr>
      </w:pPr>
      <w:r w:rsidRPr="008471B9">
        <w:rPr>
          <w:rFonts w:ascii="Times New Roman" w:hAnsi="Times New Roman" w:cs="Times New Roman"/>
          <w:sz w:val="28"/>
          <w:szCs w:val="28"/>
        </w:rPr>
        <w:t>Ex:</w:t>
      </w:r>
    </w:p>
    <w:p w:rsidR="005F0CDD" w:rsidRPr="008471B9" w:rsidRDefault="008471B9" w:rsidP="005F0CDD">
      <w:pPr>
        <w:jc w:val="both"/>
        <w:rPr>
          <w:rFonts w:ascii="Times New Roman" w:hAnsi="Times New Roman" w:cs="Times New Roman"/>
          <w:sz w:val="28"/>
          <w:szCs w:val="28"/>
        </w:rPr>
      </w:pPr>
      <w:r w:rsidRPr="008471B9">
        <w:rPr>
          <w:rFonts w:ascii="Times New Roman" w:hAnsi="Times New Roman" w:cs="Times New Roman"/>
          <w:sz w:val="28"/>
          <w:szCs w:val="28"/>
        </w:rPr>
        <w:t>V</w:t>
      </w:r>
      <w:r w:rsidR="005F0CDD" w:rsidRPr="008471B9">
        <w:rPr>
          <w:rFonts w:ascii="Times New Roman" w:hAnsi="Times New Roman" w:cs="Times New Roman"/>
          <w:sz w:val="28"/>
          <w:szCs w:val="28"/>
        </w:rPr>
        <w:t>antagem competitiva não pode ser compreendida somente através da análise da empresa como um todo. Mais se ela vem sendo originária das inúmeras atividades que a mesma executa. Cada uma das atividades pode contribuir para a posição de custos relativos de uma empresa, criando bases para a diferenciação</w:t>
      </w:r>
      <w:r w:rsidR="006337DC" w:rsidRPr="008471B9">
        <w:rPr>
          <w:rFonts w:ascii="Times New Roman" w:hAnsi="Times New Roman" w:cs="Times New Roman"/>
          <w:sz w:val="28"/>
          <w:szCs w:val="28"/>
        </w:rPr>
        <w:t>.</w:t>
      </w:r>
    </w:p>
    <w:sectPr w:rsidR="005F0CDD" w:rsidRPr="008471B9" w:rsidSect="008471B9">
      <w:pgSz w:w="11906" w:h="16838"/>
      <w:pgMar w:top="567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21B1" w:rsidRDefault="008B21B1" w:rsidP="00E60CD9">
      <w:pPr>
        <w:spacing w:after="0" w:line="240" w:lineRule="auto"/>
      </w:pPr>
      <w:r>
        <w:separator/>
      </w:r>
    </w:p>
  </w:endnote>
  <w:endnote w:type="continuationSeparator" w:id="0">
    <w:p w:rsidR="008B21B1" w:rsidRDefault="008B21B1" w:rsidP="00E60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21B1" w:rsidRDefault="008B21B1" w:rsidP="00E60CD9">
      <w:pPr>
        <w:spacing w:after="0" w:line="240" w:lineRule="auto"/>
      </w:pPr>
      <w:r>
        <w:separator/>
      </w:r>
    </w:p>
  </w:footnote>
  <w:footnote w:type="continuationSeparator" w:id="0">
    <w:p w:rsidR="008B21B1" w:rsidRDefault="008B21B1" w:rsidP="00E60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97E6A"/>
    <w:multiLevelType w:val="hybridMultilevel"/>
    <w:tmpl w:val="E80CD51A"/>
    <w:lvl w:ilvl="0" w:tplc="F5043B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26A43A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0F6287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AA8718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8A863D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9960E4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52E0A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F07BE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532022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7F315D63"/>
    <w:multiLevelType w:val="hybridMultilevel"/>
    <w:tmpl w:val="F6B0559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6295"/>
    <w:rsid w:val="00066562"/>
    <w:rsid w:val="00366295"/>
    <w:rsid w:val="00371FF2"/>
    <w:rsid w:val="00483FA3"/>
    <w:rsid w:val="004B1299"/>
    <w:rsid w:val="00525FE2"/>
    <w:rsid w:val="005F0CDD"/>
    <w:rsid w:val="00601FA5"/>
    <w:rsid w:val="00621920"/>
    <w:rsid w:val="006337DC"/>
    <w:rsid w:val="006368EF"/>
    <w:rsid w:val="006B026C"/>
    <w:rsid w:val="00710858"/>
    <w:rsid w:val="00733CA1"/>
    <w:rsid w:val="007A3871"/>
    <w:rsid w:val="008225AA"/>
    <w:rsid w:val="008471B9"/>
    <w:rsid w:val="008B21B1"/>
    <w:rsid w:val="00901E7D"/>
    <w:rsid w:val="00C40147"/>
    <w:rsid w:val="00E60CD9"/>
    <w:rsid w:val="00ED66FB"/>
    <w:rsid w:val="00F449C7"/>
    <w:rsid w:val="00FA7924"/>
    <w:rsid w:val="00FF4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26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66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8225A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E60C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60CD9"/>
  </w:style>
  <w:style w:type="paragraph" w:styleId="Rodap">
    <w:name w:val="footer"/>
    <w:basedOn w:val="Normal"/>
    <w:link w:val="RodapChar"/>
    <w:uiPriority w:val="99"/>
    <w:unhideWhenUsed/>
    <w:rsid w:val="00E60C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60CD9"/>
  </w:style>
  <w:style w:type="paragraph" w:styleId="Textodebalo">
    <w:name w:val="Balloon Text"/>
    <w:basedOn w:val="Normal"/>
    <w:link w:val="TextodebaloChar"/>
    <w:uiPriority w:val="99"/>
    <w:semiHidden/>
    <w:unhideWhenUsed/>
    <w:rsid w:val="007108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108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9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0584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4894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1481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285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 Gabriel</dc:creator>
  <cp:lastModifiedBy>Arnaldo note</cp:lastModifiedBy>
  <cp:revision>3</cp:revision>
  <cp:lastPrinted>2016-09-17T18:37:00Z</cp:lastPrinted>
  <dcterms:created xsi:type="dcterms:W3CDTF">2017-04-28T20:37:00Z</dcterms:created>
  <dcterms:modified xsi:type="dcterms:W3CDTF">2017-04-28T21:06:00Z</dcterms:modified>
</cp:coreProperties>
</file>