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88" w:rsidRPr="00922F88" w:rsidRDefault="00922F88" w:rsidP="00CD33CA">
      <w:pPr>
        <w:spacing w:before="100" w:beforeAutospacing="1" w:line="240" w:lineRule="auto"/>
        <w:ind w:right="-284" w:firstLine="709"/>
        <w:rPr>
          <w:rFonts w:ascii="Arial" w:hAnsi="Arial" w:cs="Arial"/>
        </w:rPr>
      </w:pPr>
      <w:proofErr w:type="spellStart"/>
      <w:r w:rsidRPr="00922F88">
        <w:rPr>
          <w:rFonts w:ascii="Arial" w:hAnsi="Arial" w:cs="Arial"/>
        </w:rPr>
        <w:t>Anielle</w:t>
      </w:r>
      <w:proofErr w:type="spellEnd"/>
      <w:r w:rsidRPr="00922F88">
        <w:rPr>
          <w:rFonts w:ascii="Arial" w:hAnsi="Arial" w:cs="Arial"/>
        </w:rPr>
        <w:t xml:space="preserve"> </w:t>
      </w:r>
      <w:proofErr w:type="spellStart"/>
      <w:r w:rsidRPr="00922F88">
        <w:rPr>
          <w:rFonts w:ascii="Arial" w:hAnsi="Arial" w:cs="Arial"/>
        </w:rPr>
        <w:t>Carraro</w:t>
      </w:r>
      <w:proofErr w:type="spellEnd"/>
      <w:r w:rsidRPr="00922F88">
        <w:rPr>
          <w:rFonts w:ascii="Arial" w:hAnsi="Arial" w:cs="Arial"/>
        </w:rPr>
        <w:t xml:space="preserve"> </w:t>
      </w:r>
      <w:proofErr w:type="spellStart"/>
      <w:r w:rsidRPr="00922F88">
        <w:rPr>
          <w:rFonts w:ascii="Arial" w:hAnsi="Arial" w:cs="Arial"/>
        </w:rPr>
        <w:t>Bortoloso</w:t>
      </w:r>
      <w:proofErr w:type="spellEnd"/>
      <w:r>
        <w:rPr>
          <w:rFonts w:ascii="Arial" w:hAnsi="Arial" w:cs="Arial"/>
        </w:rPr>
        <w:t>.</w:t>
      </w:r>
    </w:p>
    <w:p w:rsidR="00922F88" w:rsidRDefault="00922F88" w:rsidP="00CD33CA">
      <w:pPr>
        <w:spacing w:before="100" w:beforeAutospacing="1" w:line="240" w:lineRule="auto"/>
        <w:ind w:right="-284" w:firstLine="709"/>
        <w:rPr>
          <w:rFonts w:ascii="Arial" w:hAnsi="Arial" w:cs="Arial"/>
          <w:sz w:val="28"/>
          <w:szCs w:val="28"/>
        </w:rPr>
      </w:pPr>
    </w:p>
    <w:p w:rsidR="00922F88" w:rsidRDefault="00922F88" w:rsidP="00CD33CA">
      <w:pPr>
        <w:spacing w:before="100" w:beforeAutospacing="1" w:line="240" w:lineRule="auto"/>
        <w:ind w:right="-284" w:firstLine="709"/>
        <w:rPr>
          <w:rFonts w:ascii="Arial" w:hAnsi="Arial" w:cs="Arial"/>
          <w:sz w:val="28"/>
          <w:szCs w:val="28"/>
        </w:rPr>
      </w:pPr>
    </w:p>
    <w:p w:rsidR="00CD33CA" w:rsidRDefault="00922F88" w:rsidP="00CD33CA">
      <w:pPr>
        <w:spacing w:before="100" w:beforeAutospacing="1" w:line="240" w:lineRule="auto"/>
        <w:ind w:righ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Logí</w:t>
      </w:r>
      <w:r w:rsidR="00CD33CA" w:rsidRPr="00922F88">
        <w:rPr>
          <w:rFonts w:ascii="Arial" w:hAnsi="Arial" w:cs="Arial"/>
          <w:sz w:val="28"/>
          <w:szCs w:val="28"/>
        </w:rPr>
        <w:t>stica para a agricultura brasileira</w:t>
      </w:r>
      <w:r w:rsidR="00CD33CA">
        <w:rPr>
          <w:rFonts w:ascii="Arial" w:hAnsi="Arial" w:cs="Arial"/>
          <w:sz w:val="24"/>
          <w:szCs w:val="24"/>
        </w:rPr>
        <w:br/>
        <w:t>José Vicente Caixeta Filho.</w:t>
      </w:r>
    </w:p>
    <w:p w:rsidR="00CD33CA" w:rsidRDefault="00CD33CA" w:rsidP="00CD33CA">
      <w:pPr>
        <w:spacing w:before="100" w:beforeAutospacing="1" w:line="240" w:lineRule="auto"/>
        <w:ind w:right="-284" w:firstLine="709"/>
        <w:rPr>
          <w:rFonts w:ascii="Arial" w:hAnsi="Arial" w:cs="Arial"/>
          <w:sz w:val="24"/>
          <w:szCs w:val="24"/>
        </w:rPr>
      </w:pPr>
    </w:p>
    <w:p w:rsidR="00DB4469" w:rsidRPr="00CD33CA" w:rsidRDefault="00CD33CA" w:rsidP="00CD33CA">
      <w:pPr>
        <w:spacing w:before="100" w:beforeAutospacing="1" w:line="240" w:lineRule="auto"/>
        <w:ind w:righ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="00E83A02" w:rsidRPr="00CD33CA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 xml:space="preserve">isível que </w:t>
      </w:r>
      <w:proofErr w:type="gramStart"/>
      <w:r>
        <w:rPr>
          <w:rFonts w:ascii="Arial" w:hAnsi="Arial" w:cs="Arial"/>
          <w:sz w:val="24"/>
          <w:szCs w:val="24"/>
        </w:rPr>
        <w:t>houveram</w:t>
      </w:r>
      <w:proofErr w:type="gramEnd"/>
      <w:r>
        <w:rPr>
          <w:rFonts w:ascii="Arial" w:hAnsi="Arial" w:cs="Arial"/>
          <w:sz w:val="24"/>
          <w:szCs w:val="24"/>
        </w:rPr>
        <w:t xml:space="preserve"> muitas mudanças</w:t>
      </w:r>
      <w:r w:rsidR="00E83A02" w:rsidRPr="00CD33CA">
        <w:rPr>
          <w:rFonts w:ascii="Arial" w:hAnsi="Arial" w:cs="Arial"/>
          <w:sz w:val="24"/>
          <w:szCs w:val="24"/>
        </w:rPr>
        <w:t xml:space="preserve"> na área agrícola, se compararmos com décadas passadas. É fato, que desde então, as mudanças que ocorreram, muitas vieram como melhora.</w:t>
      </w:r>
    </w:p>
    <w:p w:rsidR="00E83A02" w:rsidRPr="00CD33CA" w:rsidRDefault="00E83A02" w:rsidP="00CD33CA">
      <w:pPr>
        <w:ind w:right="-284" w:firstLine="709"/>
        <w:rPr>
          <w:rFonts w:ascii="Arial" w:hAnsi="Arial" w:cs="Arial"/>
          <w:sz w:val="24"/>
          <w:szCs w:val="24"/>
        </w:rPr>
      </w:pPr>
      <w:r w:rsidRPr="00CD33CA">
        <w:rPr>
          <w:rFonts w:ascii="Arial" w:hAnsi="Arial" w:cs="Arial"/>
          <w:sz w:val="24"/>
          <w:szCs w:val="24"/>
        </w:rPr>
        <w:t>Atualmente, a logística não é mais vista como um elemento de custo para as empresas, mas sim como uma estratégia competitiva.</w:t>
      </w:r>
      <w:r w:rsidR="000C0600">
        <w:rPr>
          <w:rFonts w:ascii="Arial" w:hAnsi="Arial" w:cs="Arial"/>
          <w:sz w:val="24"/>
          <w:szCs w:val="24"/>
        </w:rPr>
        <w:t xml:space="preserve"> Ela opera como um modo de gestão que cuida em específico, da movimentação dos produtos.</w:t>
      </w:r>
      <w:r w:rsidRPr="00CD33CA">
        <w:rPr>
          <w:rFonts w:ascii="Arial" w:hAnsi="Arial" w:cs="Arial"/>
          <w:sz w:val="24"/>
          <w:szCs w:val="24"/>
        </w:rPr>
        <w:t xml:space="preserve"> Tratando-se do ramo de Agronegócios, conclui-se que é de suma importância.</w:t>
      </w:r>
    </w:p>
    <w:p w:rsidR="00E83A02" w:rsidRPr="00CD33CA" w:rsidRDefault="00E83A02" w:rsidP="00CD33CA">
      <w:pPr>
        <w:ind w:right="-284" w:firstLine="709"/>
        <w:rPr>
          <w:rFonts w:ascii="Arial" w:hAnsi="Arial" w:cs="Arial"/>
          <w:sz w:val="24"/>
          <w:szCs w:val="24"/>
        </w:rPr>
      </w:pPr>
      <w:r w:rsidRPr="00CD33CA">
        <w:rPr>
          <w:rFonts w:ascii="Arial" w:hAnsi="Arial" w:cs="Arial"/>
          <w:sz w:val="24"/>
          <w:szCs w:val="24"/>
        </w:rPr>
        <w:t>No meu ponto de vista, diria que a logística é fato determinante, já que, de nada adianta ter um produto de alta qualidade e o transporte deste produto, até seu destino, não fazer parte dos parâmetros de qualidade.</w:t>
      </w:r>
    </w:p>
    <w:p w:rsidR="000C0600" w:rsidRDefault="00E83A02" w:rsidP="000C0600">
      <w:pPr>
        <w:ind w:right="-284" w:firstLine="709"/>
        <w:rPr>
          <w:rFonts w:ascii="Arial" w:hAnsi="Arial" w:cs="Arial"/>
          <w:sz w:val="24"/>
          <w:szCs w:val="24"/>
        </w:rPr>
      </w:pPr>
      <w:r w:rsidRPr="00CD33CA">
        <w:rPr>
          <w:rFonts w:ascii="Arial" w:hAnsi="Arial" w:cs="Arial"/>
          <w:sz w:val="24"/>
          <w:szCs w:val="24"/>
        </w:rPr>
        <w:t>O Brasil tem grande potencial agrícola,</w:t>
      </w:r>
      <w:r w:rsidR="00922F88">
        <w:rPr>
          <w:rFonts w:ascii="Arial" w:hAnsi="Arial" w:cs="Arial"/>
          <w:sz w:val="24"/>
          <w:szCs w:val="24"/>
        </w:rPr>
        <w:t xml:space="preserve"> se aproxima da excelência quando se trata de plantar e colher, mas deixa a desejar quando se trata de transportar</w:t>
      </w:r>
      <w:proofErr w:type="gramStart"/>
      <w:r w:rsidR="00922F88">
        <w:rPr>
          <w:rFonts w:ascii="Arial" w:hAnsi="Arial" w:cs="Arial"/>
          <w:sz w:val="24"/>
          <w:szCs w:val="24"/>
        </w:rPr>
        <w:t xml:space="preserve">  </w:t>
      </w:r>
      <w:proofErr w:type="gramEnd"/>
      <w:r w:rsidR="00922F88">
        <w:rPr>
          <w:rFonts w:ascii="Arial" w:hAnsi="Arial" w:cs="Arial"/>
          <w:sz w:val="24"/>
          <w:szCs w:val="24"/>
        </w:rPr>
        <w:t>e embarcar alimentos. Todo esse potencial é prejudicado devido à</w:t>
      </w:r>
      <w:r w:rsidRPr="00CD33CA">
        <w:rPr>
          <w:rFonts w:ascii="Arial" w:hAnsi="Arial" w:cs="Arial"/>
          <w:sz w:val="24"/>
          <w:szCs w:val="24"/>
        </w:rPr>
        <w:t xml:space="preserve"> infraestrutura </w:t>
      </w:r>
      <w:r w:rsidR="00922F88">
        <w:rPr>
          <w:rFonts w:ascii="Arial" w:hAnsi="Arial" w:cs="Arial"/>
          <w:sz w:val="24"/>
          <w:szCs w:val="24"/>
        </w:rPr>
        <w:t xml:space="preserve">que </w:t>
      </w:r>
      <w:r w:rsidRPr="00CD33CA">
        <w:rPr>
          <w:rFonts w:ascii="Arial" w:hAnsi="Arial" w:cs="Arial"/>
          <w:sz w:val="24"/>
          <w:szCs w:val="24"/>
        </w:rPr>
        <w:t>deixa a d</w:t>
      </w:r>
      <w:r w:rsidR="00922F88">
        <w:rPr>
          <w:rFonts w:ascii="Arial" w:hAnsi="Arial" w:cs="Arial"/>
          <w:sz w:val="24"/>
          <w:szCs w:val="24"/>
        </w:rPr>
        <w:t xml:space="preserve">esejar </w:t>
      </w:r>
      <w:r w:rsidRPr="00CD33CA">
        <w:rPr>
          <w:rFonts w:ascii="Arial" w:hAnsi="Arial" w:cs="Arial"/>
          <w:sz w:val="24"/>
          <w:szCs w:val="24"/>
        </w:rPr>
        <w:t>em larga escala, de todos os modos (</w:t>
      </w:r>
      <w:proofErr w:type="gramStart"/>
      <w:r w:rsidRPr="00CD33CA">
        <w:rPr>
          <w:rFonts w:ascii="Arial" w:hAnsi="Arial" w:cs="Arial"/>
          <w:sz w:val="24"/>
          <w:szCs w:val="24"/>
        </w:rPr>
        <w:t>rodoviários, ferroviários</w:t>
      </w:r>
      <w:proofErr w:type="gramEnd"/>
      <w:r w:rsidRPr="00CD33CA">
        <w:rPr>
          <w:rFonts w:ascii="Arial" w:hAnsi="Arial" w:cs="Arial"/>
          <w:sz w:val="24"/>
          <w:szCs w:val="24"/>
        </w:rPr>
        <w:t xml:space="preserve"> e hidroviários).</w:t>
      </w:r>
      <w:r w:rsidR="00CD33CA">
        <w:rPr>
          <w:rFonts w:ascii="Arial" w:hAnsi="Arial" w:cs="Arial"/>
          <w:sz w:val="24"/>
          <w:szCs w:val="24"/>
        </w:rPr>
        <w:t xml:space="preserve"> </w:t>
      </w:r>
      <w:r w:rsidR="000C0600">
        <w:rPr>
          <w:rFonts w:ascii="Arial" w:hAnsi="Arial" w:cs="Arial"/>
          <w:sz w:val="24"/>
          <w:szCs w:val="24"/>
        </w:rPr>
        <w:t>Os gargalos na infraestrutura interferem na competitividade das commodities nacionais e colocam em risco o comércio internacional.</w:t>
      </w:r>
    </w:p>
    <w:p w:rsidR="00E83A02" w:rsidRDefault="00E83A02" w:rsidP="00CD33CA">
      <w:pPr>
        <w:ind w:right="-284" w:firstLine="709"/>
        <w:rPr>
          <w:rFonts w:ascii="Arial" w:hAnsi="Arial" w:cs="Arial"/>
          <w:sz w:val="24"/>
          <w:szCs w:val="24"/>
        </w:rPr>
      </w:pPr>
      <w:r w:rsidRPr="00CD33CA">
        <w:rPr>
          <w:rFonts w:ascii="Arial" w:hAnsi="Arial" w:cs="Arial"/>
          <w:sz w:val="24"/>
          <w:szCs w:val="24"/>
        </w:rPr>
        <w:t xml:space="preserve">Temos grandes chances de fazer do transporte hidroviário como um modo de transporte mais ativo e mais utilizado, </w:t>
      </w:r>
      <w:r w:rsidR="000C0600">
        <w:rPr>
          <w:rFonts w:ascii="Arial" w:hAnsi="Arial" w:cs="Arial"/>
          <w:sz w:val="24"/>
          <w:szCs w:val="24"/>
        </w:rPr>
        <w:t xml:space="preserve">por exemplo, </w:t>
      </w:r>
      <w:r w:rsidRPr="00CD33CA">
        <w:rPr>
          <w:rFonts w:ascii="Arial" w:hAnsi="Arial" w:cs="Arial"/>
          <w:sz w:val="24"/>
          <w:szCs w:val="24"/>
        </w:rPr>
        <w:t xml:space="preserve">porém acredito que a cultura do país não permite isso. Temos grandes litorais que ajudariam muito em todos os ramos de </w:t>
      </w:r>
      <w:r w:rsidR="00CD33CA" w:rsidRPr="00CD33CA">
        <w:rPr>
          <w:rFonts w:ascii="Arial" w:hAnsi="Arial" w:cs="Arial"/>
          <w:sz w:val="24"/>
          <w:szCs w:val="24"/>
        </w:rPr>
        <w:t>comercializaç</w:t>
      </w:r>
      <w:r w:rsidR="000C0600">
        <w:rPr>
          <w:rFonts w:ascii="Arial" w:hAnsi="Arial" w:cs="Arial"/>
          <w:sz w:val="24"/>
          <w:szCs w:val="24"/>
        </w:rPr>
        <w:t>ão, mas</w:t>
      </w:r>
      <w:r w:rsidR="00CD33CA" w:rsidRPr="00CD33CA">
        <w:rPr>
          <w:rFonts w:ascii="Arial" w:hAnsi="Arial" w:cs="Arial"/>
          <w:sz w:val="24"/>
          <w:szCs w:val="24"/>
        </w:rPr>
        <w:t xml:space="preserve"> as pessoas costumam utilizar mais o meio rodoviário.</w:t>
      </w:r>
    </w:p>
    <w:p w:rsidR="00CD33CA" w:rsidRPr="00CD33CA" w:rsidRDefault="00340DA8" w:rsidP="00CD33CA">
      <w:pPr>
        <w:ind w:righ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Acredito que temos muito potencial para melhora, para fazer com que o Brasil se torne ainda mais competidor e se torne quem sabe, uma referencia em todos os quesitos do ramo agrícola. Mas como dito acima, isso exigirá uma infraestrutura melhor, além de uma gestão que possa enxergar esta necessidade e defini-la como prioridade. Neste caso, realmente, a união faz a força.</w:t>
      </w:r>
    </w:p>
    <w:p w:rsidR="00CD33CA" w:rsidRPr="00CD33CA" w:rsidRDefault="00CD33CA" w:rsidP="00CD33CA">
      <w:pPr>
        <w:ind w:right="-284" w:firstLine="709"/>
        <w:rPr>
          <w:rFonts w:ascii="Arial" w:hAnsi="Arial" w:cs="Arial"/>
          <w:sz w:val="24"/>
          <w:szCs w:val="24"/>
        </w:rPr>
      </w:pPr>
    </w:p>
    <w:p w:rsidR="00E83A02" w:rsidRPr="00CD33CA" w:rsidRDefault="00E83A02" w:rsidP="00CD33CA">
      <w:pPr>
        <w:ind w:right="-284" w:firstLine="709"/>
        <w:rPr>
          <w:rFonts w:ascii="Arial" w:hAnsi="Arial" w:cs="Arial"/>
          <w:sz w:val="24"/>
          <w:szCs w:val="24"/>
        </w:rPr>
      </w:pPr>
    </w:p>
    <w:sectPr w:rsidR="00E83A02" w:rsidRPr="00CD33CA" w:rsidSect="00BE2F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3A02"/>
    <w:rsid w:val="000C0600"/>
    <w:rsid w:val="00340DA8"/>
    <w:rsid w:val="00423354"/>
    <w:rsid w:val="00477194"/>
    <w:rsid w:val="00922F88"/>
    <w:rsid w:val="00BE2F93"/>
    <w:rsid w:val="00CD33CA"/>
    <w:rsid w:val="00E83A02"/>
    <w:rsid w:val="00EE5EA9"/>
    <w:rsid w:val="00EF1112"/>
    <w:rsid w:val="00F83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Anielle</dc:creator>
  <cp:lastModifiedBy>Anielle</cp:lastModifiedBy>
  <cp:revision>3</cp:revision>
  <dcterms:created xsi:type="dcterms:W3CDTF">2017-04-29T11:28:00Z</dcterms:created>
  <dcterms:modified xsi:type="dcterms:W3CDTF">2017-04-29T12:48:00Z</dcterms:modified>
</cp:coreProperties>
</file>